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outline w:val="0"/>
          <w:color w:val="b41700"/>
          <w:sz w:val="32"/>
          <w:szCs w:val="32"/>
          <w:u w:val="single"/>
          <w14:textFill>
            <w14:solidFill>
              <w14:srgbClr w14:val="B51700"/>
            </w14:solidFill>
          </w14:textFill>
        </w:rPr>
      </w:pPr>
      <w:r>
        <w:rPr>
          <w:b w:val="1"/>
          <w:bCs w:val="1"/>
          <w:outline w:val="0"/>
          <w:color w:val="b41700"/>
          <w:sz w:val="32"/>
          <w:szCs w:val="32"/>
          <w:u w:val="single"/>
          <w:rtl w:val="0"/>
          <w:lang w:val="en-US"/>
          <w14:textFill>
            <w14:solidFill>
              <w14:srgbClr w14:val="B51700"/>
            </w14:solidFill>
          </w14:textFill>
        </w:rPr>
        <w:t>HOOD-NIC 2022</w:t>
      </w:r>
    </w:p>
    <w:p>
      <w:pPr>
        <w:pStyle w:val="Body"/>
        <w:jc w:val="center"/>
        <w:rPr>
          <w:b w:val="1"/>
          <w:bCs w:val="1"/>
          <w:outline w:val="0"/>
          <w:color w:val="5e5e5e"/>
          <w:sz w:val="32"/>
          <w:szCs w:val="32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32"/>
          <w:szCs w:val="32"/>
          <w:rtl w:val="0"/>
          <w:lang w:val="en-US"/>
          <w14:textFill>
            <w14:solidFill>
              <w14:srgbClr w14:val="5E5E5E"/>
            </w14:solidFill>
          </w14:textFill>
        </w:rPr>
        <w:t>Annual Car Show Entrant Rules</w:t>
      </w:r>
    </w:p>
    <w:p>
      <w:pPr>
        <w:pStyle w:val="Body"/>
        <w:jc w:val="center"/>
        <w:rPr>
          <w:b w:val="1"/>
          <w:bCs w:val="1"/>
          <w:outline w:val="0"/>
          <w:color w:val="5e5e5e"/>
          <w:sz w:val="32"/>
          <w:szCs w:val="32"/>
          <w14:textFill>
            <w14:solidFill>
              <w14:srgbClr w14:val="5E5E5E"/>
            </w14:solidFill>
          </w14:textFill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1.  Show up to event at a reasonable time taking into consideration                          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car trouble, weather, and traffic en route and at event.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b w:val="1"/>
          <w:bCs w:val="1"/>
          <w:outline w:val="0"/>
          <w:color w:val="b41700"/>
          <w:sz w:val="32"/>
          <w:szCs w:val="32"/>
          <w14:textFill>
            <w14:solidFill>
              <w14:srgbClr w14:val="B51700"/>
            </w14:solidFill>
          </w14:textFill>
        </w:rPr>
      </w:pPr>
      <w:r>
        <w:rPr>
          <w:sz w:val="32"/>
          <w:szCs w:val="32"/>
          <w:rtl w:val="0"/>
          <w:lang w:val="en-US"/>
        </w:rPr>
        <w:t xml:space="preserve">2.  Obey speed limits at all times.  </w:t>
      </w:r>
      <w:r>
        <w:rPr>
          <w:b w:val="1"/>
          <w:bCs w:val="1"/>
          <w:outline w:val="0"/>
          <w:color w:val="b41700"/>
          <w:sz w:val="32"/>
          <w:szCs w:val="32"/>
          <w:rtl w:val="0"/>
          <w:lang w:val="en-US"/>
          <w14:textFill>
            <w14:solidFill>
              <w14:srgbClr w14:val="B51700"/>
            </w14:solidFill>
          </w14:textFill>
        </w:rPr>
        <w:t xml:space="preserve">Speeding, drag racing and burning out    </w:t>
      </w:r>
    </w:p>
    <w:p>
      <w:pPr>
        <w:pStyle w:val="Body"/>
        <w:jc w:val="left"/>
        <w:rPr>
          <w:sz w:val="32"/>
          <w:szCs w:val="32"/>
        </w:rPr>
      </w:pPr>
      <w:r>
        <w:rPr>
          <w:b w:val="1"/>
          <w:bCs w:val="1"/>
          <w:outline w:val="0"/>
          <w:color w:val="b41700"/>
          <w:sz w:val="32"/>
          <w:szCs w:val="32"/>
          <w:rtl w:val="0"/>
          <w:lang w:val="en-US"/>
          <w14:textFill>
            <w14:solidFill>
              <w14:srgbClr w14:val="B51700"/>
            </w14:solidFill>
          </w14:textFill>
        </w:rPr>
        <w:t xml:space="preserve">     will not be tolerated.</w:t>
      </w:r>
      <w:r>
        <w:rPr>
          <w:sz w:val="32"/>
          <w:szCs w:val="32"/>
          <w:rtl w:val="0"/>
          <w:lang w:val="en-US"/>
        </w:rPr>
        <w:t xml:space="preserve">  Doing so will result in the authorities escorting    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you from the event, vehicle towed, and/or fined and jailed.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  Listen to the guidance of event staff when directing you to the area of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car show parking to maximize the flow of traffic.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4.  Upon entrance of the event, </w:t>
      </w:r>
      <w:r>
        <w:rPr>
          <w:b w:val="1"/>
          <w:bCs w:val="1"/>
          <w:outline w:val="0"/>
          <w:color w:val="b41700"/>
          <w:sz w:val="32"/>
          <w:szCs w:val="32"/>
          <w:rtl w:val="0"/>
          <w:lang w:val="en-US"/>
          <w14:textFill>
            <w14:solidFill>
              <w14:srgbClr w14:val="B51700"/>
            </w14:solidFill>
          </w14:textFill>
        </w:rPr>
        <w:t>all vehicles shall not exceed 5 MPH.</w:t>
      </w:r>
      <w:r>
        <w:rPr>
          <w:sz w:val="32"/>
          <w:szCs w:val="32"/>
          <w:rtl w:val="0"/>
          <w:lang w:val="en-US"/>
        </w:rPr>
        <w:t xml:space="preserve">  For     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the safety of all children, the elderly, attendees, and pets enjoying the     </w:t>
      </w:r>
    </w:p>
    <w:p>
      <w:pPr>
        <w:pStyle w:val="Body"/>
        <w:jc w:val="left"/>
        <w:rPr>
          <w:outline w:val="0"/>
          <w:color w:val="b41700"/>
          <w:sz w:val="32"/>
          <w:szCs w:val="32"/>
          <w:u w:val="single"/>
          <w14:textFill>
            <w14:solidFill>
              <w14:srgbClr w14:val="B51700"/>
            </w14:solidFill>
          </w14:textFill>
        </w:rPr>
      </w:pPr>
      <w:r>
        <w:rPr>
          <w:sz w:val="32"/>
          <w:szCs w:val="32"/>
          <w:rtl w:val="0"/>
          <w:lang w:val="en-US"/>
        </w:rPr>
        <w:t xml:space="preserve">     atmosphere, venders, and staff, </w:t>
      </w:r>
      <w:r>
        <w:rPr>
          <w:b w:val="1"/>
          <w:bCs w:val="1"/>
          <w:outline w:val="0"/>
          <w:color w:val="b41700"/>
          <w:sz w:val="32"/>
          <w:szCs w:val="32"/>
          <w:rtl w:val="0"/>
          <w:lang w:val="en-US"/>
          <w14:textFill>
            <w14:solidFill>
              <w14:srgbClr w14:val="B51700"/>
            </w14:solidFill>
          </w14:textFill>
        </w:rPr>
        <w:t xml:space="preserve">STAY ALERT!!!  </w:t>
      </w:r>
      <w:r>
        <w:rPr>
          <w:outline w:val="0"/>
          <w:color w:val="b41700"/>
          <w:sz w:val="32"/>
          <w:szCs w:val="32"/>
          <w:u w:val="single"/>
          <w:rtl w:val="0"/>
          <w:lang w:val="en-US"/>
          <w14:textFill>
            <w14:solidFill>
              <w14:srgbClr w14:val="B51700"/>
            </w14:solidFill>
          </w14:textFill>
        </w:rPr>
        <w:t xml:space="preserve">Look out for children     </w:t>
      </w:r>
    </w:p>
    <w:p>
      <w:pPr>
        <w:pStyle w:val="Body"/>
        <w:jc w:val="left"/>
        <w:rPr>
          <w:outline w:val="0"/>
          <w:color w:val="b41700"/>
          <w:sz w:val="32"/>
          <w:szCs w:val="32"/>
          <w:u w:val="single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sz w:val="32"/>
          <w:szCs w:val="32"/>
          <w:u w:val="none"/>
          <w:rtl w:val="0"/>
          <w:lang w:val="en-US"/>
          <w14:textFill>
            <w14:solidFill>
              <w14:srgbClr w14:val="B51700"/>
            </w14:solidFill>
          </w14:textFill>
        </w:rPr>
        <w:t xml:space="preserve">     </w:t>
      </w:r>
      <w:r>
        <w:rPr>
          <w:outline w:val="0"/>
          <w:color w:val="b41700"/>
          <w:sz w:val="32"/>
          <w:szCs w:val="32"/>
          <w:u w:val="single"/>
          <w:rtl w:val="0"/>
          <w:lang w:val="en-US"/>
          <w14:textFill>
            <w14:solidFill>
              <w14:srgbClr w14:val="B51700"/>
            </w14:solidFill>
          </w14:textFill>
        </w:rPr>
        <w:t xml:space="preserve">running and playing.  We have photographers and videographers </w:t>
      </w:r>
    </w:p>
    <w:p>
      <w:pPr>
        <w:pStyle w:val="Body"/>
        <w:jc w:val="left"/>
        <w:rPr>
          <w:outline w:val="0"/>
          <w:color w:val="b41700"/>
          <w:sz w:val="32"/>
          <w:szCs w:val="32"/>
          <w:u w:val="single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sz w:val="32"/>
          <w:szCs w:val="32"/>
          <w:u w:val="none"/>
          <w:rtl w:val="0"/>
          <w:lang w:val="en-US"/>
          <w14:textFill>
            <w14:solidFill>
              <w14:srgbClr w14:val="B51700"/>
            </w14:solidFill>
          </w14:textFill>
        </w:rPr>
        <w:t xml:space="preserve">     </w:t>
      </w:r>
      <w:r>
        <w:rPr>
          <w:outline w:val="0"/>
          <w:color w:val="b41700"/>
          <w:sz w:val="32"/>
          <w:szCs w:val="32"/>
          <w:u w:val="single"/>
          <w:rtl w:val="0"/>
          <w:lang w:val="en-US"/>
          <w14:textFill>
            <w14:solidFill>
              <w14:srgbClr w14:val="B51700"/>
            </w14:solidFill>
          </w14:textFill>
        </w:rPr>
        <w:t>present also.  You may be a part of our live broadcast!!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  Only one parking space per vehicle.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b w:val="1"/>
          <w:bCs w:val="1"/>
          <w:outline w:val="0"/>
          <w:color w:val="b41700"/>
          <w:sz w:val="32"/>
          <w:szCs w:val="32"/>
          <w14:textFill>
            <w14:solidFill>
              <w14:srgbClr w14:val="B51700"/>
            </w14:solidFill>
          </w14:textFill>
        </w:rPr>
      </w:pPr>
      <w:r>
        <w:rPr>
          <w:sz w:val="32"/>
          <w:szCs w:val="32"/>
          <w:rtl w:val="0"/>
          <w:lang w:val="en-US"/>
        </w:rPr>
        <w:t xml:space="preserve">6.  </w:t>
      </w:r>
      <w:r>
        <w:rPr>
          <w:b w:val="1"/>
          <w:bCs w:val="1"/>
          <w:outline w:val="0"/>
          <w:color w:val="b41700"/>
          <w:sz w:val="32"/>
          <w:szCs w:val="32"/>
          <w:rtl w:val="0"/>
          <w:lang w:val="en-US"/>
          <w14:textFill>
            <w14:solidFill>
              <w14:srgbClr w14:val="B51700"/>
            </w14:solidFill>
          </w14:textFill>
        </w:rPr>
        <w:t>Respect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outline w:val="0"/>
          <w:color w:val="b41700"/>
          <w:sz w:val="32"/>
          <w:szCs w:val="32"/>
          <w:rtl w:val="0"/>
          <w:lang w:val="en-US"/>
          <w14:textFill>
            <w14:solidFill>
              <w14:srgbClr w14:val="B51700"/>
            </w14:solidFill>
          </w14:textFill>
        </w:rPr>
        <w:t>other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outline w:val="0"/>
          <w:color w:val="b41700"/>
          <w:sz w:val="32"/>
          <w:szCs w:val="32"/>
          <w:rtl w:val="0"/>
          <w:lang w:val="en-US"/>
          <w14:textFill>
            <w14:solidFill>
              <w14:srgbClr w14:val="B51700"/>
            </w14:solidFill>
          </w14:textFill>
        </w:rPr>
        <w:t xml:space="preserve">car show entrants, their vehicles, and event </w:t>
      </w:r>
    </w:p>
    <w:p>
      <w:pPr>
        <w:pStyle w:val="Body"/>
        <w:jc w:val="left"/>
        <w:rPr>
          <w:sz w:val="32"/>
          <w:szCs w:val="32"/>
        </w:rPr>
      </w:pPr>
      <w:r>
        <w:rPr>
          <w:b w:val="1"/>
          <w:bCs w:val="1"/>
          <w:outline w:val="0"/>
          <w:color w:val="b41700"/>
          <w:sz w:val="32"/>
          <w:szCs w:val="32"/>
          <w:rtl w:val="0"/>
          <w:lang w:val="en-US"/>
          <w14:textFill>
            <w14:solidFill>
              <w14:srgbClr w14:val="B51700"/>
            </w14:solidFill>
          </w14:textFill>
        </w:rPr>
        <w:t xml:space="preserve">     attendees.</w:t>
      </w:r>
      <w:r>
        <w:rPr>
          <w:sz w:val="32"/>
          <w:szCs w:val="32"/>
          <w:rtl w:val="0"/>
          <w:lang w:val="en-US"/>
        </w:rPr>
        <w:t xml:space="preserve">  (i.e., no touching or leaning on other vehicles; no smoking,     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eating, or drinking on and/or near other vehicles)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7.  Threatening physical harm and/or using profanity towards others in the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car show and attendees is prohibited.  Educating the uninformed  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regarding the culture will create a more memorable experience.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8.  This car show will not observe the norm pertaining to competition      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categories or point system.  The attendees of the event shall be the    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actual judges for this car show.  The judges of the event shall announce   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the cars show entrants as placing 1st and 2nd place car, 1st and 2nd </w:t>
      </w:r>
    </w:p>
    <w:p>
      <w:pPr>
        <w:pStyle w:val="Body"/>
        <w:jc w:val="left"/>
      </w:pPr>
      <w:r>
        <w:rPr>
          <w:sz w:val="32"/>
          <w:szCs w:val="32"/>
          <w:rtl w:val="0"/>
          <w:lang w:val="en-US"/>
        </w:rPr>
        <w:t xml:space="preserve">     place truck, 1st and 2nd place motorcycle, and people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choice award.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